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E" w:rsidRPr="002660AE" w:rsidRDefault="002660AE" w:rsidP="002660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  <w:r w:rsidR="004239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518B3" w:rsidRDefault="002660AE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TURNIEJ PIŁKI NOŻNEJ SOŁECTW</w:t>
      </w:r>
      <w:r w:rsidR="004239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GMINY LIDZBARK</w:t>
      </w:r>
    </w:p>
    <w:p w:rsidR="002660AE" w:rsidRPr="002660AE" w:rsidRDefault="004518B3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 Puchar Burmistrza Lidzbarka</w:t>
      </w:r>
    </w:p>
    <w:p w:rsidR="002660AE" w:rsidRPr="002660AE" w:rsidRDefault="003F291C" w:rsidP="00266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MOSiR CUP 2018</w:t>
      </w:r>
    </w:p>
    <w:p w:rsid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0AE" w:rsidRPr="002660AE" w:rsidRDefault="002660AE" w:rsidP="0026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są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Sportu i Rekreacji w Lidzbarku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Burmistrz Lidzbarka.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Drużyna w turnieju 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oże składać się maksymalnie z 10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zawod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ników.  Uczestniczyć mogą tylko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wyłącznie mieszkańcy danego sołectwa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jeden zawodnik zrzeszony w klubie sportowym</w:t>
      </w:r>
      <w:r w:rsidR="003F29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poziomie seniorskim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– osoba zrzeszona</w:t>
      </w:r>
      <w:r w:rsidR="003F29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na poziomie seniorskim</w:t>
      </w:r>
      <w:r w:rsidR="00AC6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 osoba która</w:t>
      </w:r>
      <w:r w:rsidR="003F29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od 01.01.2018</w:t>
      </w:r>
      <w:r w:rsidR="00AC64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r. </w:t>
      </w:r>
      <w:r w:rsidR="004161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uczestniczyła</w:t>
      </w: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rozgrywkach </w:t>
      </w:r>
      <w:r w:rsidR="000617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(meczach ligowych) </w:t>
      </w: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organizowanych przez OZPN lub PZPN</w:t>
      </w:r>
      <w:r w:rsidR="003F29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kategorii seniorskiej</w:t>
      </w:r>
      <w:r w:rsidRPr="002660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 (nie doty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czy zawodników</w:t>
      </w:r>
      <w:r w:rsidR="004161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urodzonych, którzy w dniu rozgrywania turnieju nie ukończyli 18 roku życia). 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rozgrywkach  mogą brać udział zawodnicy, którzy 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urodzili się w roku </w:t>
      </w:r>
      <w:r w:rsidR="003F29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2001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starsi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 Zawodnicy, którzy nie ukończyli 18 lat w chwili meczu muszą posiadać pisemne pozwolenie rodziców</w:t>
      </w:r>
      <w:r w:rsidR="004518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/opiekunów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uczestnictwo w rozgrywkach.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Każdy  uczestnik musi </w:t>
      </w:r>
      <w:r w:rsidR="004161B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mieszkać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danego sołectwa minimum 2 miesiące przed turniejem. Zawodnicy są zobowiązani posiadać przy sobie dowód osobisty</w:t>
      </w:r>
      <w:r w:rsidR="0041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miejscem zameldowania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 dokument potwierdzający zam</w:t>
      </w:r>
      <w:r w:rsidR="00091BE8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ieszkanie w danym sołectwie (zaświadczenie z właściwego urzędu).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Organizatorzy nie zapewniają  jakiegokolwiek ubezpieczenia związanego z możliwością wystąpienia choroby, wypadku, odniesienia obrażeń, poniesienia śmierci lub poniesienia jakichkolwiek strat bądź szkód, jakie mogą wystąpić w związku z obecnością i uczestnictwem w turnieju. Zaleca się aby uczestnicy turniejów ubezpieczyli się we własnym zakresie.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Uczestnicy turniejów ma</w:t>
      </w:r>
      <w:r w:rsidR="003F29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ją obowiązek do 13</w:t>
      </w:r>
      <w:r w:rsidR="004161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czerwca 2017 roku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złożyć u organizatora listę zgłoszeniową z podpisanymi oświadczeniami zdrowotnymi do</w:t>
      </w:r>
      <w:r w:rsidR="002660AE"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Turnieju Piłki Nożnej Sołectw </w:t>
      </w:r>
      <w:r w:rsidR="003F29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MOSiR CUP 2018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Treść oświadczenia: 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r.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2014 r. poz.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 zgodę na przetwarzanie danych osobowych oraz wizerunku dla potrzeb związanych  z organizacja i promocja imprezy. Przyjmuje do wiadomości, że przysługuje mi prawo wglądu do treści moich danych oraz ich poprawiania.”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 zawodników niepełnoletnich oświadczenie o takiej treści musi być podpisane przez rodzica bądź opiekuna uczestnika i dostarczone przed każdym turniejem.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Zabronione jest granie w korkach z metalowymi wkrętami, natomiast na boisku „Orlik” dozwolona jest gra wyłącznie w obuwiu płaskim lub z małymi gumowymi korkami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(turf)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odbędzie się </w:t>
      </w:r>
      <w:r w:rsidR="003F2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czerwca 2018</w:t>
      </w:r>
      <w:r w:rsidRPr="00D80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(niedziela).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Zgłoszen</w:t>
      </w:r>
      <w:r w:rsidR="003F2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drużyn należy dostarczyć do 13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czerwca, do biura MOSiR ul. </w:t>
      </w:r>
      <w:r w:rsidR="00451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Nowa 10</w:t>
      </w:r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na Orlik ul. </w:t>
      </w:r>
      <w:proofErr w:type="spellStart"/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Garbuzy</w:t>
      </w:r>
      <w:proofErr w:type="spellEnd"/>
      <w:r w:rsidR="00A33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Turniej zostanie</w:t>
      </w:r>
      <w:r w:rsidR="00451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rozegrany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orlikach przy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Garbuzy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ul. Jeleńskiej w Lidzbarku.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rozgrywek uzależniony jest od ilości zgłoszonych zespołów.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 grze  bierze  udział  5 zawodników + bramkarz.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10. Gotowość do gry zgłasza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drużyna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</w:t>
      </w:r>
      <w:r w:rsidR="00440376">
        <w:rPr>
          <w:rFonts w:ascii="Times New Roman" w:eastAsia="Times New Roman" w:hAnsi="Times New Roman" w:cs="Times New Roman"/>
          <w:sz w:val="24"/>
          <w:szCs w:val="24"/>
          <w:lang w:eastAsia="pl-PL"/>
        </w:rPr>
        <w:t>a minimum 7</w:t>
      </w:r>
      <w:r w:rsidR="00FA4EF3">
        <w:rPr>
          <w:rFonts w:ascii="Times New Roman" w:eastAsia="Times New Roman" w:hAnsi="Times New Roman" w:cs="Times New Roman"/>
          <w:sz w:val="24"/>
          <w:szCs w:val="24"/>
          <w:lang w:eastAsia="pl-PL"/>
        </w:rPr>
        <w:t>, a maksymalnie 10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zawodników.</w:t>
      </w:r>
    </w:p>
    <w:p w:rsidR="002660AE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Czas trwania jednego meczu będzie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zależny od ilości startujących drużyn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W trakcie meczu drużyna może dokonać dowolną ilość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Podczas meczu zawodnicy rezerwowi i 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/ opiekun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zajmują miejsce na ławkach  w strefie zmian.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 zwycięstwo drużyna otrzymuje 3 punkty, za remis 1 punkt.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zajętym w turnieju decydują: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ilość zdobytych punktów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w przypadku równej ilości punktów – wyniki bezpośrednich spotkań między zainteresowanymi zespołami.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jeżeli w bezpośrednich spotkaniach zainteresowanych drużyn ilość punktów i różnica  bramek będzie równa, decyduje: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różnica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większa ilość strzelonych bramek w całym turnieju,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stosunek bramek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przypadku równej ilości punktów uzyskanych przez trzy i więcej zespołów, będzie miała zastosowanie tabela z wynikami bezpośrednich spotkań między zainteresowanymi zespołami.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Później różnica bramek, następnie liczba strzelonych bramek.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15. Organizator nie ponosi odpowiedzialności za straty materialne uczestników poniesione podczas trwania turnieju.</w:t>
      </w:r>
    </w:p>
    <w:p w:rsid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Zawodnik, który będzie na boisku pod  wpływem alkoholu ukarany zostanie czerwoną  kartką i automatycznie  wykluczony z rozgrywek.</w:t>
      </w:r>
    </w:p>
    <w:p w:rsidR="00440376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0376" w:rsidRPr="002660AE" w:rsidRDefault="0044037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17.  Podstawowe przepisy gry :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w grze bierze 5 zawodników + bramkarz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 po o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trzymaniu czerwonej kartki gra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minuty w osłabieniu po upływie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drużyna ma prawo do uzupełnienia składu, jeżeli w trakcie gry w osłabieniu drużyna  osłabiona straci bramkę automatycznie może uzupełnić skład. Natomiast, jeżeli drużyna osłabiona strzeli bramkę w trakcie kary nie może u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zupełnić składu  do upłynięcia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od otrzymania kary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drużyna, któ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ra w czasie  3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otrzyma  dwie  czerwone kartki przegrywa mecz  walkowerem</w:t>
      </w:r>
    </w:p>
    <w:p w:rsid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 otrzymujący czerwoną   kartkę  zobowiązany jest w  ciągu 1 min opuścić pole gry i udać się  do  szatni lub na trybuny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pauzować w następnym meczu</w:t>
      </w:r>
    </w:p>
    <w:p w:rsidR="00563C3B" w:rsidRDefault="00563C3B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żółta kartka to kara 2 minut</w:t>
      </w:r>
    </w:p>
    <w:p w:rsidR="00440376" w:rsidRPr="002660AE" w:rsidRDefault="00440376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dwie żółte kartki w meczu oznaczają w s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kutkach czerwoną kartkę i karę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  gry  wślizgiem – każdy wślizg traktowany jest jako faul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rożne  oraz  z autu wykonywane  są nogą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z autu wybijane muszą być z linii lub poza boiskiem ze stojącej piłki, auty wybijane z boiska będą oddawane drużynie przeciwnej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bramkarz wznawia grę od bramki rzutem  lub kopnięciem piłki</w:t>
      </w:r>
    </w:p>
    <w:p w:rsidR="002660AE" w:rsidRPr="002660AE" w:rsidRDefault="002660AE" w:rsidP="00266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za faul w polu karnym sędzia dyktuje  rzut karny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18. We wszystkich sprawach nieuregulowanych niniejszym regulaminem decyduje organizator.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19. Kary: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3 żółte kartki- odsunięcie od jednego meczu,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2 żółte kartki w meczu i w konsekwencji czerwona są traktowane jako dwie żółte kartki,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czerwona kartka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zję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odsunięciu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jeden lub więcej meczy</w:t>
      </w: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sędziowie wspólnie z organizatorem, </w:t>
      </w:r>
    </w:p>
    <w:p w:rsidR="002660AE" w:rsidRPr="002660AE" w:rsidRDefault="002660AE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Mecze odbywają się  zgodnie z przekazanym drużynom terminarzem. Organizatorzy w przypadku niesprzyjających warunków atmosferycznych zastrzegają sobie prawo  do zmiany terminów meczy o czym poinformują </w:t>
      </w:r>
      <w:r w:rsidR="00156F6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drużyny.</w:t>
      </w:r>
      <w:r w:rsidRPr="00266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56F66" w:rsidRDefault="00156F66" w:rsidP="00266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Szczegółowych informacji uzyskać można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MOSiR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biura na plaży miejskiej w Lidzbarku ul. </w:t>
      </w:r>
      <w:r w:rsidR="00A93A3F">
        <w:rPr>
          <w:rFonts w:ascii="Times New Roman" w:eastAsia="Times New Roman" w:hAnsi="Times New Roman" w:cs="Times New Roman"/>
          <w:sz w:val="24"/>
          <w:szCs w:val="24"/>
          <w:lang w:eastAsia="pl-PL"/>
        </w:rPr>
        <w:t>Nowa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608496181 lub u p. Sebastiana Nawrockiego na Orliku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Garbuzy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0A70" w:rsidRDefault="00D80A70" w:rsidP="00D80A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</w:t>
      </w:r>
      <w:r w:rsidRPr="00D80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3F2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zdjęcia z turnieju oraz dane osobowe będą wykorzystywane na stronie </w:t>
      </w:r>
      <w:hyperlink r:id="rId6" w:history="1">
        <w:r w:rsidR="003F291C" w:rsidRPr="00AD30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www.mosirlidzbark.pl</w:t>
        </w:r>
      </w:hyperlink>
      <w:r w:rsidR="003F2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informacyjnych.</w:t>
      </w:r>
      <w:bookmarkStart w:id="0" w:name="_GoBack"/>
      <w:bookmarkEnd w:id="0"/>
    </w:p>
    <w:p w:rsidR="00A93A3F" w:rsidRDefault="00A93A3F" w:rsidP="00D80A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>Kaucja zwrotna w tur</w:t>
      </w:r>
      <w:r w:rsidR="003F291C">
        <w:rPr>
          <w:rFonts w:ascii="Times New Roman" w:eastAsia="Times New Roman" w:hAnsi="Times New Roman" w:cs="Times New Roman"/>
          <w:sz w:val="24"/>
          <w:szCs w:val="24"/>
          <w:lang w:eastAsia="pl-PL"/>
        </w:rPr>
        <w:t>nieju wynosi 200zł – płatne do 17 czerwca 2018</w:t>
      </w:r>
      <w:r w:rsidR="0056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BF4DA4" w:rsidRPr="00563C3B" w:rsidRDefault="00156F66" w:rsidP="0056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tabele</w:t>
      </w:r>
      <w:r w:rsidR="002660AE" w:rsidRPr="00266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wyniki będą dostępne na stronie  </w:t>
      </w:r>
      <w:hyperlink r:id="rId7" w:history="1">
        <w:r w:rsidRPr="00D5251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www.mosirlidzbark.pl</w:t>
        </w:r>
      </w:hyperlink>
    </w:p>
    <w:sectPr w:rsidR="00BF4DA4" w:rsidRPr="0056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FCF"/>
    <w:multiLevelType w:val="hybridMultilevel"/>
    <w:tmpl w:val="DFE0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DCC"/>
    <w:multiLevelType w:val="multilevel"/>
    <w:tmpl w:val="ABF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47CC5"/>
    <w:multiLevelType w:val="multilevel"/>
    <w:tmpl w:val="CBD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E"/>
    <w:rsid w:val="00061798"/>
    <w:rsid w:val="00091BE8"/>
    <w:rsid w:val="00156F66"/>
    <w:rsid w:val="002660AE"/>
    <w:rsid w:val="003F291C"/>
    <w:rsid w:val="004161BA"/>
    <w:rsid w:val="00423991"/>
    <w:rsid w:val="00440376"/>
    <w:rsid w:val="004518B3"/>
    <w:rsid w:val="00563C3B"/>
    <w:rsid w:val="005C1235"/>
    <w:rsid w:val="007A05B6"/>
    <w:rsid w:val="00A3374E"/>
    <w:rsid w:val="00A93A3F"/>
    <w:rsid w:val="00AC64CA"/>
    <w:rsid w:val="00BF4DA4"/>
    <w:rsid w:val="00D80A70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irlidzba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lidzba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MADZIA</cp:lastModifiedBy>
  <cp:revision>7</cp:revision>
  <cp:lastPrinted>2017-06-06T20:45:00Z</cp:lastPrinted>
  <dcterms:created xsi:type="dcterms:W3CDTF">2017-06-06T10:43:00Z</dcterms:created>
  <dcterms:modified xsi:type="dcterms:W3CDTF">2018-06-10T08:11:00Z</dcterms:modified>
</cp:coreProperties>
</file>